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2" w:name="_GoBack"/>
      <w:r>
        <w:rPr>
          <w:rFonts w:hint="eastAsia" w:ascii="仿宋_GB2312" w:eastAsia="仿宋_GB2312"/>
          <w:sz w:val="32"/>
          <w:szCs w:val="32"/>
        </w:rPr>
        <w:t>投标响应文件</w:t>
      </w:r>
      <w:bookmarkEnd w:id="2"/>
    </w:p>
    <w:tbl>
      <w:tblPr>
        <w:tblStyle w:val="2"/>
        <w:tblW w:w="86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5" w:hRule="atLeast"/>
          <w:jc w:val="center"/>
        </w:trPr>
        <w:tc>
          <w:tcPr>
            <w:tcW w:w="860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000000" w:fill="FFFFFF"/>
          </w:tcPr>
          <w:p>
            <w:pPr>
              <w:spacing w:line="5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bookmarkStart w:id="0" w:name="_Toc14668"/>
            <w:bookmarkStart w:id="1" w:name="_Toc68963481"/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致：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</w:rPr>
              <w:t>四川省国投资产托管有限责任公司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一、我单位已充分了解此次公开比选条件、要求以及评审办法，决定参加此次投标。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二、我单位遵照贵公司要求提出正式申请，提供营业执照（复印件）等相关证明。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三、我单位一旦中标，在签订正式合同文本之前，本标书连同贵公司的公开比选文件应成为约束双方的文件。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四、我单位在投标过程中所了解的与贵公司相关的任何信息资料，不论是何种载体或以何种方式传递的信息，仅限于本次投标所用，我单位承诺不会将此类信息用于任何与本次投标无关的用途。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五、我单位郑重承诺向贵公司提供的所有材料内容真实、准确，没有任何虚假、误导性陈述和记载。如承诺不实，我单位自动放弃投标资格，并赔偿由此给贵公司造成的任何损失或费用。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六、我单位也完全理解，贵方有权选择任何贵方可能收到的投标方案。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七、我单位向招标人承诺以上条款自签署之日起生效，在投标和为贵公司提供服务期间持续有效。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</w:t>
            </w:r>
          </w:p>
          <w:p>
            <w:pPr>
              <w:spacing w:line="500" w:lineRule="exact"/>
              <w:ind w:right="1120" w:firstLine="4200" w:firstLineChars="15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受邀人：（公章）</w:t>
            </w:r>
          </w:p>
          <w:p>
            <w:pPr>
              <w:spacing w:line="500" w:lineRule="exact"/>
              <w:ind w:firstLine="560" w:firstLineChars="200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授权代表签字：  </w:t>
            </w:r>
          </w:p>
          <w:p>
            <w:pPr>
              <w:spacing w:line="500" w:lineRule="exact"/>
              <w:ind w:firstLine="4760" w:firstLineChars="17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日期：</w:t>
            </w:r>
          </w:p>
          <w:p>
            <w:pPr>
              <w:spacing w:line="500" w:lineRule="exact"/>
              <w:ind w:firstLine="4760" w:firstLineChars="17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地址：</w:t>
            </w:r>
          </w:p>
          <w:p>
            <w:pPr>
              <w:spacing w:line="500" w:lineRule="exact"/>
              <w:ind w:firstLine="4760" w:firstLineChars="1700"/>
              <w:rPr>
                <w:rFonts w:ascii="华文仿宋" w:hAnsi="华文仿宋" w:eastAsia="华文仿宋" w:cs="华文仿宋"/>
                <w:sz w:val="21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授权代表联系电话：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OWY3ZjFlOGEyN2ZhMDJmNjI0NmE0ODc5OGM4MTUifQ=="/>
  </w:docVars>
  <w:rsids>
    <w:rsidRoot w:val="15CE5E29"/>
    <w:rsid w:val="15C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418</Characters>
  <Lines>0</Lines>
  <Paragraphs>0</Paragraphs>
  <TotalTime>0</TotalTime>
  <ScaleCrop>false</ScaleCrop>
  <LinksUpToDate>false</LinksUpToDate>
  <CharactersWithSpaces>452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2023-06-20T06:52:00Z</dcterms:created>
  <dc:creator>卢徐豪</dc:creator>
  <cp:lastModifiedBy>卢徐豪</cp:lastModifiedBy>
  <dcterms:modified xsi:type="dcterms:W3CDTF">2023-06-20T06:53:29Z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20685D9512D94CBA9FC7E3C4E8864162</vt:lpwstr>
  </property>
</Properties>
</file>